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470B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</w:rPr>
      </w:pPr>
      <w:r w:rsidRPr="00C47969">
        <w:rPr>
          <w:rFonts w:ascii="Liberation Serif" w:hAnsi="Liberation Serif" w:cs="Liberation Serif"/>
        </w:rPr>
        <w:t xml:space="preserve">Форма </w:t>
      </w:r>
    </w:p>
    <w:p w14:paraId="1FD542F8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rPr>
          <w:rFonts w:ascii="Liberation Serif" w:hAnsi="Liberation Serif" w:cs="Liberation Serif"/>
          <w:bCs/>
        </w:rPr>
      </w:pPr>
      <w:r w:rsidRPr="00C47969">
        <w:rPr>
          <w:rFonts w:ascii="Liberation Serif" w:hAnsi="Liberation Serif" w:cs="Liberation Serif"/>
        </w:rPr>
        <w:t xml:space="preserve">решения об отказе в приеме заявления </w:t>
      </w:r>
      <w:r>
        <w:rPr>
          <w:rFonts w:ascii="Liberation Serif" w:hAnsi="Liberation Serif" w:cs="Liberation Serif"/>
        </w:rPr>
        <w:br/>
      </w:r>
      <w:r w:rsidRPr="00C47969">
        <w:rPr>
          <w:rFonts w:ascii="Liberation Serif" w:hAnsi="Liberation Serif" w:cs="Liberation Serif"/>
        </w:rPr>
        <w:t>о зачислении</w:t>
      </w:r>
      <w:r>
        <w:rPr>
          <w:rFonts w:ascii="Liberation Serif" w:hAnsi="Liberation Serif" w:cs="Liberation Serif"/>
        </w:rPr>
        <w:t xml:space="preserve"> </w:t>
      </w:r>
      <w:r w:rsidRPr="00C47969">
        <w:rPr>
          <w:rFonts w:ascii="Liberation Serif" w:hAnsi="Liberation Serif" w:cs="Liberation Serif"/>
          <w:bCs/>
        </w:rPr>
        <w:t xml:space="preserve">в муниципальную образовательную организацию, </w:t>
      </w:r>
    </w:p>
    <w:p w14:paraId="5376F2FE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outlineLvl w:val="1"/>
        <w:rPr>
          <w:rFonts w:ascii="Liberation Serif" w:hAnsi="Liberation Serif" w:cs="Liberation Serif"/>
          <w:bCs/>
        </w:rPr>
      </w:pPr>
      <w:r w:rsidRPr="00C47969">
        <w:rPr>
          <w:rFonts w:ascii="Liberation Serif" w:hAnsi="Liberation Serif" w:cs="Liberation Serif"/>
          <w:bCs/>
        </w:rPr>
        <w:t xml:space="preserve">реализующую программу общего образования </w:t>
      </w:r>
    </w:p>
    <w:p w14:paraId="1554DE61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left="5670"/>
        <w:jc w:val="center"/>
        <w:textAlignment w:val="baseline"/>
        <w:outlineLvl w:val="1"/>
        <w:rPr>
          <w:rFonts w:ascii="Liberation Serif" w:hAnsi="Liberation Serif" w:cs="Liberation Serif"/>
          <w:bCs/>
        </w:rPr>
      </w:pPr>
      <w:r w:rsidRPr="00C47969">
        <w:rPr>
          <w:rFonts w:ascii="Liberation Serif" w:hAnsi="Liberation Serif" w:cs="Liberation Serif"/>
          <w:bCs/>
        </w:rPr>
        <w:t>на территории города Нижний Тагил</w:t>
      </w:r>
    </w:p>
    <w:p w14:paraId="73E3FC7D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0C5A2BAB" w14:textId="77777777" w:rsidR="00771ED1" w:rsidRPr="00551D80" w:rsidRDefault="00771ED1" w:rsidP="00771ED1">
      <w:pPr>
        <w:jc w:val="right"/>
        <w:rPr>
          <w:rFonts w:ascii="Liberation Serif" w:hAnsi="Liberation Serif"/>
          <w:sz w:val="28"/>
          <w:szCs w:val="28"/>
        </w:rPr>
      </w:pPr>
      <w:r>
        <w:rPr>
          <w:sz w:val="25"/>
          <w:szCs w:val="25"/>
        </w:rPr>
        <w:tab/>
      </w:r>
      <w:r w:rsidRPr="00551D80">
        <w:rPr>
          <w:rFonts w:ascii="Liberation Serif" w:hAnsi="Liberation Serif"/>
          <w:sz w:val="28"/>
          <w:szCs w:val="28"/>
        </w:rPr>
        <w:t>Родителю (законному представителю)</w:t>
      </w:r>
    </w:p>
    <w:p w14:paraId="7A49F418" w14:textId="77777777" w:rsidR="00771ED1" w:rsidRPr="00551D80" w:rsidRDefault="00771ED1" w:rsidP="00771ED1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несовершеннолетнего</w:t>
      </w:r>
    </w:p>
    <w:p w14:paraId="022626AC" w14:textId="77777777" w:rsidR="00771ED1" w:rsidRPr="00551D80" w:rsidRDefault="00771ED1" w:rsidP="00771ED1">
      <w:pPr>
        <w:jc w:val="right"/>
        <w:rPr>
          <w:rFonts w:ascii="Liberation Serif" w:hAnsi="Liberation Serif"/>
          <w:sz w:val="28"/>
          <w:szCs w:val="28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0CA641F8" w14:textId="77777777" w:rsidR="00771ED1" w:rsidRPr="00C47969" w:rsidRDefault="00771ED1" w:rsidP="00771ED1">
      <w:pPr>
        <w:jc w:val="right"/>
        <w:rPr>
          <w:rFonts w:ascii="Liberation Serif" w:hAnsi="Liberation Serif"/>
          <w:sz w:val="24"/>
          <w:szCs w:val="24"/>
        </w:rPr>
      </w:pPr>
      <w:r w:rsidRPr="00551D80">
        <w:rPr>
          <w:rFonts w:ascii="Liberation Serif" w:hAnsi="Liberation Serif"/>
          <w:sz w:val="28"/>
          <w:szCs w:val="28"/>
        </w:rPr>
        <w:t>________________________________________</w:t>
      </w:r>
    </w:p>
    <w:p w14:paraId="613D8463" w14:textId="77777777" w:rsidR="00771ED1" w:rsidRPr="005B1DEA" w:rsidRDefault="00771ED1" w:rsidP="00771ED1">
      <w:pPr>
        <w:widowControl w:val="0"/>
        <w:tabs>
          <w:tab w:val="left" w:pos="6525"/>
        </w:tabs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</w:t>
      </w:r>
      <w:r w:rsidRPr="00C47969">
        <w:rPr>
          <w:rFonts w:ascii="Liberation Serif" w:hAnsi="Liberation Serif"/>
          <w:sz w:val="22"/>
          <w:szCs w:val="22"/>
        </w:rPr>
        <w:t>ФИО заявителя, адрес</w:t>
      </w:r>
    </w:p>
    <w:p w14:paraId="100CAAC4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5"/>
          <w:szCs w:val="25"/>
        </w:rPr>
      </w:pPr>
    </w:p>
    <w:p w14:paraId="50FFDF78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sz w:val="28"/>
          <w:szCs w:val="28"/>
        </w:rPr>
      </w:pPr>
      <w:r w:rsidRPr="00C47969">
        <w:rPr>
          <w:rFonts w:ascii="Liberation Serif" w:hAnsi="Liberation Serif" w:cs="Liberation Serif"/>
          <w:b/>
          <w:sz w:val="28"/>
          <w:szCs w:val="28"/>
        </w:rPr>
        <w:t>Р</w:t>
      </w:r>
      <w:r>
        <w:rPr>
          <w:rFonts w:ascii="Liberation Serif" w:hAnsi="Liberation Serif" w:cs="Liberation Serif"/>
          <w:b/>
          <w:sz w:val="28"/>
          <w:szCs w:val="28"/>
        </w:rPr>
        <w:t>ешение</w:t>
      </w:r>
    </w:p>
    <w:p w14:paraId="032CD644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b/>
          <w:sz w:val="28"/>
          <w:szCs w:val="28"/>
        </w:rPr>
        <w:t xml:space="preserve">об отказе </w:t>
      </w:r>
      <w:r w:rsidRPr="00C47969">
        <w:rPr>
          <w:rFonts w:ascii="Liberation Serif" w:hAnsi="Liberation Serif" w:cs="Liberation Serif"/>
          <w:b/>
          <w:bCs/>
          <w:sz w:val="28"/>
          <w:szCs w:val="28"/>
        </w:rPr>
        <w:t xml:space="preserve">в приеме заявления о </w:t>
      </w:r>
      <w:r w:rsidRPr="00C47969">
        <w:rPr>
          <w:rFonts w:ascii="Liberation Serif" w:hAnsi="Liberation Serif" w:cs="Liberation Serif"/>
          <w:b/>
          <w:sz w:val="28"/>
          <w:szCs w:val="28"/>
        </w:rPr>
        <w:t xml:space="preserve">зачислении в </w:t>
      </w:r>
      <w:r w:rsidRPr="00C47969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муниципальную образовательную организацию, реализующую программу общего образования на территории города Нижний Тагил, </w:t>
      </w:r>
      <w:r w:rsidRPr="00C47969">
        <w:rPr>
          <w:rFonts w:ascii="Liberation Serif" w:hAnsi="Liberation Serif" w:cs="Liberation Serif"/>
          <w:b/>
          <w:bCs/>
          <w:sz w:val="28"/>
          <w:szCs w:val="28"/>
        </w:rPr>
        <w:br/>
        <w:t>к рассмотрению по существу</w:t>
      </w:r>
    </w:p>
    <w:p w14:paraId="6A248FBF" w14:textId="77777777" w:rsidR="00771ED1" w:rsidRPr="00C9185A" w:rsidRDefault="00771ED1" w:rsidP="00771ED1">
      <w:pPr>
        <w:widowControl w:val="0"/>
        <w:tabs>
          <w:tab w:val="left" w:pos="3582"/>
          <w:tab w:val="left" w:pos="6335"/>
          <w:tab w:val="left" w:pos="8261"/>
        </w:tabs>
        <w:suppressAutoHyphens/>
        <w:overflowPunct w:val="0"/>
        <w:autoSpaceDE w:val="0"/>
        <w:autoSpaceDN w:val="0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w w:val="95"/>
          <w:sz w:val="28"/>
          <w:szCs w:val="28"/>
        </w:rPr>
        <w:t>от</w:t>
      </w:r>
      <w:r w:rsidRPr="00C47969">
        <w:rPr>
          <w:rFonts w:ascii="Liberation Serif" w:hAnsi="Liberation Serif" w:cs="Liberation Serif"/>
          <w:spacing w:val="-15"/>
          <w:w w:val="95"/>
          <w:sz w:val="28"/>
          <w:szCs w:val="28"/>
        </w:rPr>
        <w:t xml:space="preserve"> </w:t>
      </w:r>
      <w:r w:rsidRPr="00C9185A">
        <w:rPr>
          <w:rFonts w:ascii="Liberation Serif" w:hAnsi="Liberation Serif" w:cs="Liberation Serif"/>
          <w:sz w:val="28"/>
          <w:szCs w:val="28"/>
        </w:rPr>
        <w:t>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              </w:t>
      </w:r>
      <w:r w:rsidRPr="00C47969">
        <w:rPr>
          <w:rFonts w:ascii="Liberation Serif" w:hAnsi="Liberation Serif" w:cs="Liberation Serif"/>
          <w:sz w:val="28"/>
          <w:szCs w:val="28"/>
        </w:rPr>
        <w:t xml:space="preserve">   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№</w:t>
      </w:r>
      <w:r w:rsidRPr="00C47969">
        <w:rPr>
          <w:rFonts w:ascii="Liberation Serif" w:hAnsi="Liberation Serif" w:cs="Liberation Serif"/>
          <w:spacing w:val="74"/>
          <w:w w:val="95"/>
          <w:sz w:val="28"/>
          <w:szCs w:val="28"/>
        </w:rPr>
        <w:t xml:space="preserve"> </w:t>
      </w:r>
      <w:r w:rsidRPr="00C9185A">
        <w:rPr>
          <w:rFonts w:ascii="Liberation Serif" w:hAnsi="Liberation Serif" w:cs="Liberation Serif"/>
          <w:sz w:val="28"/>
          <w:szCs w:val="28"/>
        </w:rPr>
        <w:t>______</w:t>
      </w:r>
    </w:p>
    <w:p w14:paraId="17AB7034" w14:textId="77777777" w:rsidR="00771ED1" w:rsidRPr="00C9185A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6FC2EE5" w14:textId="77777777" w:rsidR="00771ED1" w:rsidRPr="00C47969" w:rsidRDefault="00771ED1" w:rsidP="00771ED1">
      <w:pPr>
        <w:widowControl w:val="0"/>
        <w:tabs>
          <w:tab w:val="left" w:pos="6341"/>
          <w:tab w:val="left" w:pos="7589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sz w:val="28"/>
          <w:szCs w:val="28"/>
        </w:rPr>
        <w:t>Рассмотрев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Ваше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заявление</w:t>
      </w:r>
      <w:r w:rsidRPr="00C47969">
        <w:rPr>
          <w:rFonts w:ascii="Liberation Serif" w:hAnsi="Liberation Serif" w:cs="Liberation Serif"/>
          <w:spacing w:val="40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</w:rPr>
        <w:t>от</w:t>
      </w:r>
      <w:r w:rsidRPr="00C47969">
        <w:rPr>
          <w:rFonts w:ascii="Liberation Serif" w:hAnsi="Liberation Serif" w:cs="Liberation Serif"/>
          <w:spacing w:val="51"/>
          <w:sz w:val="28"/>
          <w:szCs w:val="28"/>
        </w:rPr>
        <w:t xml:space="preserve"> </w:t>
      </w:r>
      <w:r w:rsidRPr="00C9185A">
        <w:rPr>
          <w:rFonts w:ascii="Liberation Serif" w:hAnsi="Liberation Serif" w:cs="Liberation Serif"/>
          <w:sz w:val="28"/>
          <w:szCs w:val="28"/>
        </w:rPr>
        <w:t xml:space="preserve">________ </w:t>
      </w:r>
      <w:r w:rsidRPr="00C47969">
        <w:rPr>
          <w:rFonts w:ascii="Liberation Serif" w:hAnsi="Liberation Serif" w:cs="Liberation Serif"/>
          <w:sz w:val="28"/>
          <w:szCs w:val="28"/>
        </w:rPr>
        <w:t>№</w:t>
      </w:r>
      <w:r w:rsidRPr="00C47969">
        <w:rPr>
          <w:rFonts w:ascii="Liberation Serif" w:hAnsi="Liberation Serif" w:cs="Liberation Serif"/>
          <w:spacing w:val="103"/>
          <w:sz w:val="28"/>
          <w:szCs w:val="28"/>
        </w:rPr>
        <w:t xml:space="preserve"> </w:t>
      </w:r>
      <w:r w:rsidRPr="00C9185A">
        <w:rPr>
          <w:rFonts w:ascii="Liberation Serif" w:hAnsi="Liberation Serif" w:cs="Liberation Serif"/>
          <w:sz w:val="28"/>
          <w:szCs w:val="28"/>
        </w:rPr>
        <w:t>______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и</w:t>
      </w:r>
      <w:r w:rsidRPr="00C47969">
        <w:rPr>
          <w:rFonts w:ascii="Liberation Serif" w:hAnsi="Liberation Serif" w:cs="Liberation Serif"/>
          <w:spacing w:val="-1"/>
          <w:w w:val="95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прилагаемые</w:t>
      </w:r>
      <w:r w:rsidRPr="00C47969">
        <w:rPr>
          <w:rFonts w:ascii="Liberation Serif" w:hAnsi="Liberation Serif" w:cs="Liberation Serif"/>
          <w:spacing w:val="34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34"/>
          <w:sz w:val="28"/>
          <w:szCs w:val="28"/>
        </w:rPr>
        <w:br/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к</w:t>
      </w:r>
      <w:r w:rsidRPr="00C47969">
        <w:rPr>
          <w:rFonts w:ascii="Liberation Serif" w:hAnsi="Liberation Serif" w:cs="Liberation Serif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нему</w:t>
      </w:r>
      <w:r w:rsidRPr="00C47969">
        <w:rPr>
          <w:rFonts w:ascii="Liberation Serif" w:hAnsi="Liberation Serif" w:cs="Liberation Serif"/>
          <w:spacing w:val="19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 xml:space="preserve">документы, Организацией принято решение об отказе в его приеме </w:t>
      </w:r>
      <w:r>
        <w:rPr>
          <w:rFonts w:ascii="Liberation Serif" w:hAnsi="Liberation Serif" w:cs="Liberation Serif"/>
          <w:w w:val="95"/>
          <w:sz w:val="28"/>
          <w:szCs w:val="28"/>
        </w:rPr>
        <w:br/>
      </w:r>
      <w:r w:rsidRPr="00C47969">
        <w:rPr>
          <w:rFonts w:ascii="Liberation Serif" w:hAnsi="Liberation Serif" w:cs="Liberation Serif"/>
          <w:w w:val="95"/>
          <w:sz w:val="28"/>
          <w:szCs w:val="28"/>
        </w:rPr>
        <w:t>по следующим основаниям:</w:t>
      </w:r>
    </w:p>
    <w:p w14:paraId="339FBCEB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24"/>
          <w:szCs w:val="24"/>
        </w:rPr>
      </w:pPr>
    </w:p>
    <w:tbl>
      <w:tblPr>
        <w:tblW w:w="5000" w:type="pct"/>
        <w:tblInd w:w="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2199"/>
        <w:gridCol w:w="3711"/>
        <w:gridCol w:w="2474"/>
      </w:tblGrid>
      <w:tr w:rsidR="00771ED1" w:rsidRPr="00C47969" w14:paraId="295CB795" w14:textId="77777777" w:rsidTr="00AC4243">
        <w:trPr>
          <w:trHeight w:val="20"/>
          <w:tblHeader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3FEB" w14:textId="77777777" w:rsidR="00771ED1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</w:p>
          <w:p w14:paraId="53E3C4DB" w14:textId="77777777" w:rsidR="00771ED1" w:rsidRPr="00114EF2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п.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3DF05" w14:textId="77777777" w:rsidR="00771ED1" w:rsidRPr="00114EF2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-142" w:hanging="5"/>
              <w:jc w:val="center"/>
              <w:textAlignment w:val="baseline"/>
              <w:rPr>
                <w:sz w:val="24"/>
                <w:szCs w:val="24"/>
              </w:rPr>
            </w:pP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  <w:r w:rsidRPr="00114EF2">
              <w:rPr>
                <w:rFonts w:ascii="Liberation Serif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пункта </w:t>
            </w:r>
            <w:r w:rsidRPr="00BB2271">
              <w:rPr>
                <w:rFonts w:ascii="Liberation Serif" w:hAnsi="Liberation Serif" w:cs="Liberation Serif"/>
                <w:sz w:val="24"/>
                <w:szCs w:val="24"/>
              </w:rPr>
              <w:t>Административного</w:t>
            </w:r>
            <w:r w:rsidRPr="00114EF2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114EF2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FBE61" w14:textId="77777777" w:rsidR="00771ED1" w:rsidRPr="00114EF2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основания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для отказа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с </w:t>
            </w:r>
            <w:r w:rsidRPr="00BB2271">
              <w:rPr>
                <w:rFonts w:ascii="Liberation Serif" w:hAnsi="Liberation Serif" w:cs="Liberation Serif"/>
                <w:sz w:val="24"/>
                <w:szCs w:val="24"/>
              </w:rPr>
              <w:t>Административным</w:t>
            </w:r>
            <w:r w:rsidRPr="00114EF2">
              <w:rPr>
                <w:rFonts w:ascii="Liberation Serif" w:hAnsi="Liberation Serif" w:cs="Liberation Serif"/>
                <w:bCs/>
                <w:spacing w:val="-2"/>
                <w:w w:val="95"/>
                <w:sz w:val="24"/>
                <w:szCs w:val="24"/>
              </w:rPr>
              <w:t xml:space="preserve"> </w:t>
            </w:r>
            <w:r w:rsidRPr="00114EF2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регламентом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73082" w14:textId="77777777" w:rsidR="00771ED1" w:rsidRPr="00114EF2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81" w:hanging="5"/>
              <w:jc w:val="center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 xml:space="preserve">Разъяснение причин отказа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14EF2">
              <w:rPr>
                <w:rFonts w:ascii="Liberation Serif" w:hAnsi="Liberation Serif" w:cs="Liberation Serif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771ED1" w:rsidRPr="00C47969" w14:paraId="239DD696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8620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-15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55FE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1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CF870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бращение за предоставлением</w:t>
            </w:r>
            <w:r w:rsidRPr="00C47969">
              <w:rPr>
                <w:rFonts w:ascii="Liberation Serif" w:hAnsi="Liberation Serif" w:cs="Liberation Serif"/>
                <w:w w:val="95"/>
                <w:sz w:val="24"/>
                <w:szCs w:val="24"/>
              </w:rPr>
              <w:t xml:space="preserve"> 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иной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39A2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7BBCACB3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B1A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700A4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141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2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07882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BE06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казывается исчерпывающий перечень документов, которые необходимо представить заявителю</w:t>
            </w:r>
          </w:p>
        </w:tc>
      </w:tr>
      <w:tr w:rsidR="00771ED1" w:rsidRPr="00C47969" w14:paraId="468D24CD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54B4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032AB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3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833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окументы, необходимые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для предоставления муниципальной услуги, утратили силу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BE8E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 w:right="159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казывается исчерпывающий перечень документов, утративших силу</w:t>
            </w:r>
          </w:p>
        </w:tc>
      </w:tr>
      <w:tr w:rsidR="00771ED1" w:rsidRPr="00C47969" w14:paraId="6A185B30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B6CC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6804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4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2431A2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аличие противоречий между сведениями, указанными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в заявлении, и сведениями, указанными в приложенных к нему документах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90E7C5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474899B3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2C8F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D47E9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5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C86F1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окументы содержат подчистки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 исправления текста,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не заверенные в порядке, установленном законодательством Российской Федерации, текст заявления не поддается прочтению, заявление заполнено не полностью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A87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 w:right="160" w:hanging="6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казывается 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исчерпывающий перечень документов, содержащих подчистки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и исправления</w:t>
            </w:r>
          </w:p>
        </w:tc>
      </w:tr>
      <w:tr w:rsidR="00771ED1" w:rsidRPr="00C47969" w14:paraId="65C43558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31E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6EDF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6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A0F7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окументы содержат повреждения, наличие которых не позволяет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039C0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казывается исчерпывающий перечень документов, содержащих повреждения</w:t>
            </w:r>
          </w:p>
        </w:tc>
      </w:tr>
      <w:tr w:rsidR="00771ED1" w:rsidRPr="00C47969" w14:paraId="294C2CD0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4C75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4F60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7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F35FF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4E1A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4D1D0D73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FAA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E9BA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8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779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784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аявление подано лицом,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не имеющим полномочий представлять интересы заявителя в соответствии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с подразделом «Круг заявителей»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8870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0B500957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C9AB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A9D9C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 xml:space="preserve">одпункт 9 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br/>
              <w:t>пункта 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2026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80" w:right="62" w:hanging="2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есоответствие категории заявителей, указанных в пункте 4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074F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7A6A31D7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0575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2279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10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69C4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 w:right="12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E525B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3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5F315F6D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FB91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EDCA42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11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24FC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5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аявление подано за пределами периода, указанного в пункте 33 настоящего Административного регламента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BDAC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0716E440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C0AD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A6BC9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12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C5EE09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есоответствие документов, указанных в пункте 42 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настоящего Административного регламента,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по форме или содержанию требованиям законодательства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9BE50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 w:right="158" w:hanging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казывается исчерпывающий 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перечень документов, содержащих недостатки</w:t>
            </w:r>
          </w:p>
        </w:tc>
      </w:tr>
      <w:tr w:rsidR="00771ED1" w:rsidRPr="00C47969" w14:paraId="41888F36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0EFE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EF266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13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621DF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бращение заявителя в Организацию, реализующую исключительно адаптированную программу, с заявлением о приеме на образовательную программу,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не предусмотренную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в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5AA6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  <w:tr w:rsidR="00771ED1" w:rsidRPr="00C47969" w14:paraId="792BA679" w14:textId="77777777" w:rsidTr="00AC4243">
        <w:trPr>
          <w:trHeight w:val="2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C97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jc w:val="center"/>
              <w:textAlignment w:val="baseline"/>
              <w:rPr>
                <w:rFonts w:ascii="Liberation Serif" w:hAnsi="Liberation Serif" w:cs="Liberation Serif"/>
                <w:spacing w:val="-2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D5BC2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8"/>
              <w:textAlignment w:val="baseline"/>
              <w:rPr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П</w:t>
            </w:r>
            <w:r w:rsidRPr="00C47969">
              <w:rPr>
                <w:rFonts w:ascii="Liberation Serif" w:hAnsi="Liberation Serif" w:cs="Liberation Serif"/>
                <w:spacing w:val="-2"/>
                <w:sz w:val="24"/>
                <w:szCs w:val="24"/>
              </w:rPr>
              <w:t>одпункт 14 пункта 51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55DF38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7" w:right="62" w:firstLine="1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есоответствие возраста ребенка,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 xml:space="preserve">в интересах которого действует родитель (законный представитель), требованиям действующего законодательства (ребенок не достиг возраста 6 лет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и 6 месяцев или уже достиг возраста 8 лет на момент начала получения начального общего образования) при отсутствии разрешения на прием ребенка в Организацию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13499" w14:textId="77777777" w:rsidR="00771ED1" w:rsidRPr="00C47969" w:rsidRDefault="00771ED1" w:rsidP="00AC4243">
            <w:pPr>
              <w:widowControl w:val="0"/>
              <w:suppressAutoHyphens/>
              <w:overflowPunct w:val="0"/>
              <w:autoSpaceDE w:val="0"/>
              <w:autoSpaceDN w:val="0"/>
              <w:ind w:left="79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</w:t>
            </w:r>
            <w:r w:rsidRPr="00C47969">
              <w:rPr>
                <w:rFonts w:ascii="Liberation Serif" w:hAnsi="Liberation Serif" w:cs="Liberation Serif"/>
                <w:sz w:val="24"/>
                <w:szCs w:val="24"/>
              </w:rPr>
              <w:t>казываются основания такого вывода</w:t>
            </w:r>
          </w:p>
        </w:tc>
      </w:tr>
    </w:tbl>
    <w:p w14:paraId="1A9E6872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  <w:sz w:val="12"/>
          <w:szCs w:val="12"/>
        </w:rPr>
      </w:pPr>
    </w:p>
    <w:p w14:paraId="4A1993E3" w14:textId="77777777" w:rsidR="00771ED1" w:rsidRPr="00C47969" w:rsidRDefault="00771ED1" w:rsidP="00771ED1">
      <w:pPr>
        <w:widowControl w:val="0"/>
        <w:tabs>
          <w:tab w:val="left" w:pos="7899"/>
        </w:tabs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sz w:val="25"/>
          <w:szCs w:val="25"/>
          <w:u w:val="single"/>
        </w:rPr>
      </w:pPr>
      <w:r w:rsidRPr="00C47969">
        <w:rPr>
          <w:rFonts w:ascii="Liberation Serif" w:hAnsi="Liberation Serif" w:cs="Liberation Serif"/>
          <w:spacing w:val="-2"/>
          <w:w w:val="95"/>
          <w:sz w:val="28"/>
          <w:szCs w:val="28"/>
        </w:rPr>
        <w:t xml:space="preserve">Дополнительная </w:t>
      </w:r>
      <w:r w:rsidRPr="00C47969">
        <w:rPr>
          <w:rFonts w:ascii="Liberation Serif" w:hAnsi="Liberation Serif" w:cs="Liberation Serif"/>
          <w:sz w:val="28"/>
          <w:szCs w:val="28"/>
        </w:rPr>
        <w:t>информация:</w:t>
      </w:r>
      <w:r w:rsidRPr="00C47969">
        <w:rPr>
          <w:rFonts w:ascii="Liberation Serif" w:hAnsi="Liberation Serif" w:cs="Liberation Serif"/>
          <w:spacing w:val="37"/>
          <w:sz w:val="28"/>
          <w:szCs w:val="28"/>
        </w:rPr>
        <w:t xml:space="preserve"> </w:t>
      </w:r>
      <w:r w:rsidRPr="00C47969">
        <w:rPr>
          <w:rFonts w:ascii="Liberation Serif" w:hAnsi="Liberation Serif" w:cs="Liberation Serif"/>
          <w:sz w:val="28"/>
          <w:szCs w:val="28"/>
          <w:u w:val="single"/>
        </w:rPr>
        <w:tab/>
      </w:r>
    </w:p>
    <w:p w14:paraId="524B4753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right="-8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</w:p>
    <w:p w14:paraId="2CFC2F84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 xml:space="preserve">Вы вправе повторно обратиться в Организацию с заявлением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C47969">
        <w:rPr>
          <w:rFonts w:ascii="Liberation Serif" w:hAnsi="Liberation Serif" w:cs="Liberation Serif"/>
          <w:sz w:val="28"/>
          <w:szCs w:val="28"/>
        </w:rPr>
        <w:t>о предоставлении муниципальной услуги после устранения указанных нарушений.</w:t>
      </w:r>
    </w:p>
    <w:p w14:paraId="61B7B82A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right="-6" w:firstLine="709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020FB99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6C60FC57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Liberation Serif" w:hAnsi="Liberation Serif" w:cs="Liberation Serif"/>
        </w:rPr>
      </w:pPr>
    </w:p>
    <w:p w14:paraId="5FBD74B0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ind w:firstLine="706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C47969">
        <w:rPr>
          <w:rFonts w:ascii="Liberation Serif" w:hAnsi="Liberation Serif" w:cs="Liberation Serif"/>
          <w:sz w:val="28"/>
          <w:szCs w:val="28"/>
        </w:rPr>
        <w:t>_______________________</w:t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</w:r>
      <w:r w:rsidRPr="00C47969">
        <w:rPr>
          <w:rFonts w:ascii="Liberation Serif" w:hAnsi="Liberation Serif" w:cs="Liberation Serif"/>
          <w:sz w:val="28"/>
          <w:szCs w:val="28"/>
        </w:rPr>
        <w:tab/>
        <w:t>__________________</w:t>
      </w:r>
    </w:p>
    <w:p w14:paraId="0232711D" w14:textId="77777777" w:rsidR="00771ED1" w:rsidRPr="00C47969" w:rsidRDefault="00771ED1" w:rsidP="00771ED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sz w:val="25"/>
          <w:szCs w:val="25"/>
        </w:rPr>
      </w:pPr>
      <w:r w:rsidRPr="00C47969">
        <w:rPr>
          <w:rFonts w:ascii="Liberation Serif" w:hAnsi="Liberation Serif" w:cs="Liberation Serif"/>
          <w:i/>
          <w:iCs/>
          <w:spacing w:val="-2"/>
          <w:sz w:val="22"/>
          <w:szCs w:val="22"/>
        </w:rPr>
        <w:t xml:space="preserve">Должность и </w:t>
      </w:r>
      <w:r w:rsidRPr="00C47969">
        <w:rPr>
          <w:rFonts w:ascii="Liberation Serif" w:hAnsi="Liberation Serif" w:cs="Liberation Serif"/>
          <w:i/>
          <w:iCs/>
          <w:spacing w:val="-4"/>
          <w:sz w:val="22"/>
          <w:szCs w:val="22"/>
        </w:rPr>
        <w:t xml:space="preserve">ФИО </w:t>
      </w:r>
      <w:r w:rsidRPr="00C47969">
        <w:rPr>
          <w:rFonts w:ascii="Liberation Serif" w:hAnsi="Liberation Serif" w:cs="Liberation Serif"/>
          <w:i/>
          <w:iCs/>
          <w:spacing w:val="-2"/>
          <w:w w:val="95"/>
          <w:sz w:val="22"/>
          <w:szCs w:val="22"/>
        </w:rPr>
        <w:t xml:space="preserve">работника, 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>принявшего решение</w:t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</w:r>
      <w:r w:rsidRPr="00C47969">
        <w:rPr>
          <w:rFonts w:ascii="Liberation Serif" w:hAnsi="Liberation Serif" w:cs="Liberation Serif"/>
          <w:i/>
          <w:iCs/>
          <w:sz w:val="22"/>
          <w:szCs w:val="22"/>
        </w:rPr>
        <w:tab/>
        <w:t>подпись</w:t>
      </w:r>
    </w:p>
    <w:p w14:paraId="642A0B99" w14:textId="77777777" w:rsidR="00771ED1" w:rsidRPr="00C47969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3C0BD0EA" w14:textId="77777777" w:rsidR="00771ED1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2C5A73CE" w14:textId="77777777" w:rsidR="00771ED1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251974AA" w14:textId="77777777" w:rsidR="00771ED1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5C9D5487" w14:textId="77777777" w:rsidR="00771ED1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1AC0B6C8" w14:textId="77777777" w:rsidR="00771ED1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6E30D42B" w14:textId="77777777" w:rsidR="00771ED1" w:rsidRPr="00C47969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62487AB1" w14:textId="77777777" w:rsidR="00771ED1" w:rsidRPr="00C47969" w:rsidRDefault="00771ED1" w:rsidP="00771ED1">
      <w:pPr>
        <w:widowControl w:val="0"/>
        <w:tabs>
          <w:tab w:val="left" w:pos="3300"/>
          <w:tab w:val="left" w:pos="3750"/>
          <w:tab w:val="left" w:pos="4626"/>
        </w:tabs>
        <w:suppressAutoHyphens/>
        <w:overflowPunct w:val="0"/>
        <w:autoSpaceDE w:val="0"/>
        <w:autoSpaceDN w:val="0"/>
        <w:ind w:right="5601"/>
        <w:jc w:val="right"/>
        <w:textAlignment w:val="baseline"/>
        <w:rPr>
          <w:rFonts w:ascii="Liberation Serif" w:hAnsi="Liberation Serif" w:cs="Liberation Serif"/>
          <w:i/>
          <w:iCs/>
          <w:sz w:val="25"/>
          <w:szCs w:val="25"/>
        </w:rPr>
      </w:pPr>
    </w:p>
    <w:p w14:paraId="58FD317F" w14:textId="77777777" w:rsidR="002B0F11" w:rsidRDefault="00000000"/>
    <w:sectPr w:rsidR="002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63C"/>
    <w:rsid w:val="0009563C"/>
    <w:rsid w:val="005352CA"/>
    <w:rsid w:val="005B2A23"/>
    <w:rsid w:val="006274E1"/>
    <w:rsid w:val="00771ED1"/>
    <w:rsid w:val="008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50F9"/>
  <w15:chartTrackingRefBased/>
  <w15:docId w15:val="{B28BDF21-8F84-4CB3-9B71-C9472B5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63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Иванова</dc:creator>
  <cp:keywords/>
  <dc:description/>
  <cp:lastModifiedBy>Полина Иванова</cp:lastModifiedBy>
  <cp:revision>2</cp:revision>
  <dcterms:created xsi:type="dcterms:W3CDTF">2023-03-17T07:29:00Z</dcterms:created>
  <dcterms:modified xsi:type="dcterms:W3CDTF">2023-03-17T07:29:00Z</dcterms:modified>
</cp:coreProperties>
</file>